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62" w:rsidRPr="004C25CA" w:rsidRDefault="00A67F56" w:rsidP="0033636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ab/>
      </w:r>
      <w:r>
        <w:rPr>
          <w:rFonts w:ascii="Times New Roman" w:hAnsi="Times New Roman"/>
          <w:color w:val="000000"/>
          <w:sz w:val="28"/>
          <w:szCs w:val="24"/>
        </w:rPr>
        <w:tab/>
      </w:r>
      <w:r w:rsidR="00336362"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336362" w:rsidRPr="004C25CA" w:rsidRDefault="00336362" w:rsidP="0033636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336362" w:rsidRPr="0007083F" w:rsidRDefault="00336362" w:rsidP="00336362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336362" w:rsidRPr="0007083F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10938D72" wp14:editId="07A613BA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90"/>
        <w:gridCol w:w="5812"/>
        <w:gridCol w:w="5112"/>
      </w:tblGrid>
      <w:tr w:rsidR="00336362" w:rsidRPr="0007083F" w:rsidTr="00336362">
        <w:trPr>
          <w:trHeight w:val="585"/>
        </w:trPr>
        <w:tc>
          <w:tcPr>
            <w:tcW w:w="1502" w:type="pct"/>
          </w:tcPr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77577915" wp14:editId="71CD19B4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336362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646010FD" wp14:editId="5478AAD3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336362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336362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336362" w:rsidRPr="0007083F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336362" w:rsidTr="00336362">
        <w:trPr>
          <w:trHeight w:val="585"/>
        </w:trPr>
        <w:tc>
          <w:tcPr>
            <w:tcW w:w="1502" w:type="pct"/>
          </w:tcPr>
          <w:p w:rsidR="00336362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61" w:type="pct"/>
          </w:tcPr>
          <w:p w:rsidR="00336362" w:rsidRDefault="00336362" w:rsidP="0033636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37" w:type="pct"/>
          </w:tcPr>
          <w:p w:rsidR="00336362" w:rsidRDefault="00336362" w:rsidP="00336362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336362" w:rsidRPr="00C72BA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336362" w:rsidRPr="00C72BA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русскому языку</w:t>
      </w:r>
    </w:p>
    <w:p w:rsidR="00336362" w:rsidRPr="00C72BA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</w:t>
      </w:r>
      <w:proofErr w:type="gramStart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336362" w:rsidRPr="00C72BA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636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636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636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6362" w:rsidRDefault="00336362" w:rsidP="003363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6362" w:rsidRPr="00E23B26" w:rsidRDefault="00336362" w:rsidP="0033636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</w:rPr>
      </w:pPr>
      <w:r w:rsidRPr="00E23B26">
        <w:rPr>
          <w:rFonts w:ascii="Times New Roman" w:hAnsi="Times New Roman"/>
          <w:sz w:val="28"/>
          <w:szCs w:val="24"/>
        </w:rPr>
        <w:t xml:space="preserve">Составила: </w:t>
      </w:r>
      <w:r>
        <w:rPr>
          <w:rFonts w:ascii="Times New Roman" w:hAnsi="Times New Roman"/>
          <w:sz w:val="28"/>
          <w:szCs w:val="24"/>
        </w:rPr>
        <w:t xml:space="preserve">Хусаинова Венера </w:t>
      </w:r>
      <w:proofErr w:type="spellStart"/>
      <w:r>
        <w:rPr>
          <w:rFonts w:ascii="Times New Roman" w:hAnsi="Times New Roman"/>
          <w:sz w:val="28"/>
          <w:szCs w:val="24"/>
        </w:rPr>
        <w:t>Барыевна</w:t>
      </w:r>
      <w:proofErr w:type="spellEnd"/>
      <w:r>
        <w:rPr>
          <w:rFonts w:ascii="Times New Roman" w:hAnsi="Times New Roman"/>
          <w:sz w:val="28"/>
          <w:szCs w:val="24"/>
        </w:rPr>
        <w:t>,</w:t>
      </w:r>
    </w:p>
    <w:p w:rsidR="00336362" w:rsidRPr="00E23B26" w:rsidRDefault="00336362" w:rsidP="0033636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4"/>
          <w:lang w:val="tt-RU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учитель русского языка</w:t>
      </w:r>
    </w:p>
    <w:p w:rsidR="00336362" w:rsidRDefault="00336362" w:rsidP="0033636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36362" w:rsidRDefault="00336362" w:rsidP="0033636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36362" w:rsidRDefault="00336362" w:rsidP="0033636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36362" w:rsidRDefault="00336362" w:rsidP="0033636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</w:rPr>
      </w:pPr>
    </w:p>
    <w:p w:rsidR="00336362" w:rsidRPr="00E23B26" w:rsidRDefault="00336362" w:rsidP="003363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2021-2022 учебный год</w:t>
      </w:r>
    </w:p>
    <w:p w:rsidR="00336362" w:rsidRDefault="00336362" w:rsidP="003E44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4416" w:rsidRPr="00336362" w:rsidRDefault="003E4416" w:rsidP="003E44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Краткая характеристика учебного предмета «Русский язык»</w:t>
      </w:r>
    </w:p>
    <w:p w:rsidR="003E4416" w:rsidRPr="00336362" w:rsidRDefault="003E4416" w:rsidP="003E4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Класс: </w:t>
      </w: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</w:t>
      </w:r>
    </w:p>
    <w:p w:rsidR="003E4416" w:rsidRPr="00336362" w:rsidRDefault="003E4416" w:rsidP="003E4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Хусаинова В.Б.</w:t>
      </w:r>
    </w:p>
    <w:p w:rsidR="003E4416" w:rsidRPr="00336362" w:rsidRDefault="003E4416" w:rsidP="003E4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4416" w:rsidRPr="00336362" w:rsidRDefault="003E4416" w:rsidP="003E44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часов: </w:t>
      </w: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137 часов, в неделю-4 часа, в год- 137 часов.</w:t>
      </w:r>
    </w:p>
    <w:p w:rsidR="003E4416" w:rsidRPr="00336362" w:rsidRDefault="003E4416" w:rsidP="003E44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4416" w:rsidRPr="00336362" w:rsidRDefault="003E4416" w:rsidP="003E44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Планирование составлено на основании: </w:t>
      </w:r>
    </w:p>
    <w:p w:rsidR="003E4416" w:rsidRPr="00336362" w:rsidRDefault="003E4416" w:rsidP="003363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-Федерального закона от 29.12. 2012года №273-ФЗ «Об образовании в Российской Федерации (с изменениями и дополнениями);</w:t>
      </w:r>
    </w:p>
    <w:p w:rsidR="003E4416" w:rsidRPr="00336362" w:rsidRDefault="003E4416" w:rsidP="003363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2014г.</w:t>
      </w:r>
    </w:p>
    <w:p w:rsidR="003E4416" w:rsidRPr="00336362" w:rsidRDefault="003E4416" w:rsidP="003363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-Программы специальных (коррекционных) образовательных учреждений </w:t>
      </w:r>
      <w:r w:rsidRPr="0033636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вида: 5-9 </w:t>
      </w:r>
      <w:proofErr w:type="spellStart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</w:t>
      </w:r>
      <w:proofErr w:type="spellEnd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.: В 2 сб./ Под ред. В.В. Воронковой. </w:t>
      </w:r>
      <w:proofErr w:type="gramStart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–М</w:t>
      </w:r>
      <w:proofErr w:type="gramEnd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.: Гуманитарное. изд. Центр ВЛАДОС, 2012. -СБ.2-304 с.</w:t>
      </w:r>
    </w:p>
    <w:p w:rsidR="003E4416" w:rsidRPr="00336362" w:rsidRDefault="003E4416" w:rsidP="003363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Учебного плана ГБОУ «Пестречинская школа-интернат для детей с ОВЗ» на 2021-2022  учебный год.</w:t>
      </w:r>
    </w:p>
    <w:p w:rsidR="003E4416" w:rsidRPr="00336362" w:rsidRDefault="003E4416" w:rsidP="0033636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3E4416" w:rsidRPr="00336362" w:rsidRDefault="00336362" w:rsidP="0033636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УМК</w:t>
      </w:r>
      <w:r w:rsidR="003E4416" w:rsidRPr="0033636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:</w:t>
      </w:r>
      <w:r w:rsidR="003E4416" w:rsidRPr="00336362">
        <w:rPr>
          <w:rFonts w:ascii="Times New Roman" w:eastAsia="Calibri" w:hAnsi="Times New Roman" w:cs="Times New Roman"/>
          <w:sz w:val="24"/>
          <w:szCs w:val="24"/>
        </w:rPr>
        <w:t xml:space="preserve"> Учебник: Н.Г. </w:t>
      </w:r>
      <w:proofErr w:type="spellStart"/>
      <w:r w:rsidR="003E4416" w:rsidRPr="00336362">
        <w:rPr>
          <w:rFonts w:ascii="Times New Roman" w:eastAsia="Calibri" w:hAnsi="Times New Roman" w:cs="Times New Roman"/>
          <w:sz w:val="24"/>
          <w:szCs w:val="24"/>
        </w:rPr>
        <w:t>Галунчикова</w:t>
      </w:r>
      <w:proofErr w:type="spellEnd"/>
      <w:r w:rsidR="00875E01" w:rsidRPr="00336362">
        <w:rPr>
          <w:rFonts w:ascii="Times New Roman" w:eastAsia="Calibri" w:hAnsi="Times New Roman" w:cs="Times New Roman"/>
          <w:sz w:val="24"/>
          <w:szCs w:val="24"/>
        </w:rPr>
        <w:t>,</w:t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75E01" w:rsidRPr="00336362">
        <w:rPr>
          <w:rFonts w:ascii="Times New Roman" w:eastAsia="Calibri" w:hAnsi="Times New Roman" w:cs="Times New Roman"/>
          <w:sz w:val="24"/>
          <w:szCs w:val="24"/>
        </w:rPr>
        <w:t>Н.Г.Якубовская</w:t>
      </w:r>
      <w:proofErr w:type="spellEnd"/>
      <w:r w:rsidR="003E4416" w:rsidRPr="00336362">
        <w:rPr>
          <w:rFonts w:ascii="Times New Roman" w:eastAsia="Calibri" w:hAnsi="Times New Roman" w:cs="Times New Roman"/>
          <w:sz w:val="24"/>
          <w:szCs w:val="24"/>
        </w:rPr>
        <w:t xml:space="preserve"> Русский язык: учебник для 5кл. спец. (коррекционных</w:t>
      </w:r>
      <w:r w:rsidRPr="00336362">
        <w:rPr>
          <w:rFonts w:ascii="Times New Roman" w:eastAsia="Calibri" w:hAnsi="Times New Roman" w:cs="Times New Roman"/>
          <w:sz w:val="24"/>
          <w:szCs w:val="24"/>
        </w:rPr>
        <w:t>) образовательных</w:t>
      </w:r>
      <w:r w:rsidR="003E4416" w:rsidRPr="00336362">
        <w:rPr>
          <w:rFonts w:ascii="Times New Roman" w:eastAsia="Calibri" w:hAnsi="Times New Roman" w:cs="Times New Roman"/>
          <w:sz w:val="24"/>
          <w:szCs w:val="24"/>
        </w:rPr>
        <w:t xml:space="preserve"> учреждений VIII вида. </w:t>
      </w:r>
      <w:r w:rsidR="00875E01" w:rsidRPr="00336362">
        <w:rPr>
          <w:rFonts w:ascii="Times New Roman" w:eastAsia="Calibri" w:hAnsi="Times New Roman" w:cs="Times New Roman"/>
          <w:sz w:val="24"/>
          <w:szCs w:val="24"/>
        </w:rPr>
        <w:t xml:space="preserve">– М.: «Просвещение», 2021 </w:t>
      </w:r>
      <w:r w:rsidR="003E4416" w:rsidRPr="00336362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3E4416" w:rsidRPr="00336362" w:rsidRDefault="003E4416" w:rsidP="003E44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4416" w:rsidRPr="00336362" w:rsidRDefault="003E4416" w:rsidP="003E44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Дополнительная литература: </w:t>
      </w:r>
    </w:p>
    <w:p w:rsidR="003E4416" w:rsidRPr="00336362" w:rsidRDefault="003E4416" w:rsidP="00336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36362">
        <w:rPr>
          <w:rFonts w:ascii="Times New Roman" w:eastAsia="Calibri" w:hAnsi="Times New Roman" w:cs="Times New Roman"/>
          <w:sz w:val="24"/>
          <w:szCs w:val="24"/>
        </w:rPr>
        <w:t>Галунчикова</w:t>
      </w:r>
      <w:proofErr w:type="spellEnd"/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Н.Г., Якубовская Э.В. Рабочая тетрадь по русскому языку. Учебное пособие для учащихся.</w:t>
      </w:r>
    </w:p>
    <w:p w:rsidR="003E4416" w:rsidRPr="00336362" w:rsidRDefault="003E4416" w:rsidP="003363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 обучения русскому языку во вспомогательной школе \ </w:t>
      </w:r>
      <w:proofErr w:type="spellStart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А.К.Аксѐнова</w:t>
      </w:r>
      <w:proofErr w:type="spellEnd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\ М.: Просвещение, 1994 г,</w:t>
      </w:r>
    </w:p>
    <w:p w:rsidR="003E4416" w:rsidRPr="00336362" w:rsidRDefault="003E4416" w:rsidP="003363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Обучение детей с нарушениями интеллектуального развития (олигофренопедагогика)\ </w:t>
      </w:r>
      <w:proofErr w:type="spellStart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Б.П.Пузанов</w:t>
      </w:r>
      <w:proofErr w:type="spellEnd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\ Академия\Москва,2006 г.</w:t>
      </w:r>
    </w:p>
    <w:p w:rsidR="003E4416" w:rsidRPr="00336362" w:rsidRDefault="003E4416" w:rsidP="003363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Программы специальных (коррекционных) общеобразовательных учреждений VIII вида. 5-9 классы» под редакцией </w:t>
      </w:r>
      <w:proofErr w:type="spellStart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В.В.Воронковой</w:t>
      </w:r>
      <w:proofErr w:type="spellEnd"/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\ сборник 1, М.: ВЛАДОС, 2011 г.</w:t>
      </w:r>
    </w:p>
    <w:p w:rsidR="003E4416" w:rsidRPr="00336362" w:rsidRDefault="003E4416" w:rsidP="003363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Свириденков В.П. Сборник упражнений по русскому языку. М., Просвещение, 1969 г.</w:t>
      </w:r>
    </w:p>
    <w:p w:rsidR="003E4416" w:rsidRPr="00336362" w:rsidRDefault="003E4416" w:rsidP="003363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4416" w:rsidRPr="00336362" w:rsidRDefault="003E4416" w:rsidP="003363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  <w:r w:rsidRPr="003363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 мультимедиа.</w:t>
      </w:r>
    </w:p>
    <w:p w:rsidR="00831441" w:rsidRDefault="00831441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E4416" w:rsidRPr="00336362" w:rsidRDefault="003E4416" w:rsidP="003E4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636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3E4416" w:rsidRPr="00336362" w:rsidRDefault="003E4416" w:rsidP="003E4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4416" w:rsidRPr="00336362" w:rsidRDefault="003E4416" w:rsidP="003E44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Изучение русского языка в школе направлено на достижение следующих </w:t>
      </w:r>
      <w:r w:rsidRPr="00336362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совершенствование речемыслительной деятельности, коммуникативных умений и навыков, обеспечивающих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освоение знаний о русском языке, его устройстве; об особенностях функционирования русского языка в различных сферах и ситуациях общения; об основных нормах русского литературного языка; об особенностях русского речевого этикета;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Исходя из целей преподавания русского зыка, определены </w:t>
      </w:r>
      <w:r w:rsidRPr="00336362">
        <w:rPr>
          <w:rFonts w:ascii="Times New Roman" w:eastAsia="Calibri" w:hAnsi="Times New Roman" w:cs="Times New Roman"/>
          <w:b/>
          <w:sz w:val="24"/>
          <w:szCs w:val="24"/>
        </w:rPr>
        <w:t xml:space="preserve">задачи </w:t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обучения предмету детей с отклонениями в развитии: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1. Научить школьников правильно и осмысленно читать доступный их пониманию текст.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3. Повысить уровень общего развития учащихся.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4. Научить школьников последовательно и правильно излагать свои мысли в устной и письменной форме.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5. Развивать нравственные качества школьников.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336362">
        <w:rPr>
          <w:rFonts w:ascii="Times New Roman" w:eastAsia="Calibri" w:hAnsi="Times New Roman" w:cs="Times New Roman"/>
          <w:b/>
          <w:sz w:val="24"/>
          <w:szCs w:val="24"/>
        </w:rPr>
        <w:t>коррекционная работа</w:t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, которая включает следующие направления: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proofErr w:type="gramStart"/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Развитие различных видов мышления: развитие наглядно-образного мышления;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362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336362">
        <w:rPr>
          <w:rFonts w:ascii="Times New Roman" w:eastAsia="Calibri" w:hAnsi="Times New Roman" w:cs="Times New Roman"/>
          <w:sz w:val="24"/>
          <w:szCs w:val="24"/>
        </w:rPr>
        <w:t xml:space="preserve"> 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3E4416" w:rsidRPr="00336362" w:rsidRDefault="003E4416" w:rsidP="003E4416">
      <w:pPr>
        <w:shd w:val="clear" w:color="auto" w:fill="FFFFFF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3E4416" w:rsidRPr="00336362" w:rsidRDefault="003E4416" w:rsidP="003E4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E4416" w:rsidRPr="00336362" w:rsidRDefault="003E4416" w:rsidP="003E4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 должны знать:</w:t>
      </w:r>
    </w:p>
    <w:p w:rsidR="003E4416" w:rsidRPr="00336362" w:rsidRDefault="003E4416" w:rsidP="003E441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алфавит;</w:t>
      </w:r>
    </w:p>
    <w:p w:rsidR="003E4416" w:rsidRPr="00336362" w:rsidRDefault="003E4416" w:rsidP="003E4416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проверки написания гласных и согласных (путём изменения формы слова);</w:t>
      </w:r>
    </w:p>
    <w:p w:rsidR="003E4416" w:rsidRPr="00336362" w:rsidRDefault="003E4416" w:rsidP="003E4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речи;</w:t>
      </w:r>
    </w:p>
    <w:p w:rsidR="003E4416" w:rsidRPr="00336362" w:rsidRDefault="003E4416" w:rsidP="003E4416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распространенные правила правописания слов.</w:t>
      </w:r>
    </w:p>
    <w:p w:rsidR="003E4416" w:rsidRPr="00336362" w:rsidRDefault="003E4416" w:rsidP="003E4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E4416" w:rsidRPr="00336362" w:rsidRDefault="003E4416" w:rsidP="003E4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Обучающиеся должны уметь: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звуки и буквы, звуки гласные и согласные, обозначать их на письме;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группы родственных слов;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написание безударных гласных, звонких и глухих согласных путём изменения формы слова;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мягкость согласных буквой Ь;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разбирать слово по составу;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слова с помощью приставок и суффиксов;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части речи;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имя существительное как часть речи;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простое распространенное предложение, простое предложение с однородными членами;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связно высказываться устно, письменно (с помощью учителя)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деловые бумаги;</w:t>
      </w:r>
    </w:p>
    <w:p w:rsidR="003E4416" w:rsidRPr="00336362" w:rsidRDefault="003E4416" w:rsidP="003E4416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орфографическим словарем.</w:t>
      </w:r>
    </w:p>
    <w:p w:rsidR="003E4416" w:rsidRPr="00336362" w:rsidRDefault="003E4416" w:rsidP="003E44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E4416" w:rsidRPr="00336362" w:rsidRDefault="00336362" w:rsidP="00831441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="003E4416" w:rsidRPr="00336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 обучения предмета.</w:t>
      </w:r>
    </w:p>
    <w:p w:rsidR="003E4416" w:rsidRPr="00336362" w:rsidRDefault="003E4416" w:rsidP="003E4416">
      <w:pPr>
        <w:shd w:val="clear" w:color="auto" w:fill="FFFFFF"/>
        <w:spacing w:after="0" w:line="240" w:lineRule="auto"/>
        <w:ind w:left="567" w:hanging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E4416" w:rsidRPr="00336362" w:rsidRDefault="003E4416" w:rsidP="003E4416">
      <w:pPr>
        <w:numPr>
          <w:ilvl w:val="0"/>
          <w:numId w:val="3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самоопределение (внутренняя позиция школьника, </w:t>
      </w:r>
      <w:proofErr w:type="spell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самоиндификация</w:t>
      </w:r>
      <w:proofErr w:type="spell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самоуважение и самооценка)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осознание роли русского языка как средства межнационального общения и государственного языка РФ, осознание необходимости владения русским языком для учебной, трудовой и профессиональной деятельности, социализации и самореализации)</w:t>
      </w:r>
      <w:proofErr w:type="gramEnd"/>
    </w:p>
    <w:p w:rsidR="003E4416" w:rsidRPr="00336362" w:rsidRDefault="003E4416" w:rsidP="003E4416">
      <w:pPr>
        <w:numPr>
          <w:ilvl w:val="0"/>
          <w:numId w:val="3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(мотивация, границы собственного знания и "незнания")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речью)</w:t>
      </w:r>
    </w:p>
    <w:p w:rsidR="003E4416" w:rsidRPr="00336362" w:rsidRDefault="003E4416" w:rsidP="003E4416">
      <w:pPr>
        <w:numPr>
          <w:ilvl w:val="0"/>
          <w:numId w:val="3"/>
        </w:numPr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морально-этическая ориентация (ориентация на выполнение моральных норм, способность к решению моральных проблем на основе </w:t>
      </w:r>
      <w:proofErr w:type="spell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децентрации</w:t>
      </w:r>
      <w:proofErr w:type="spell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оценка своих поступков)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самосовершенствованию)</w:t>
      </w:r>
    </w:p>
    <w:p w:rsidR="003E4416" w:rsidRPr="00336362" w:rsidRDefault="003E4416" w:rsidP="003E4416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4416" w:rsidRPr="00336362" w:rsidRDefault="003E4416" w:rsidP="003E4416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36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36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636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(управление своей деятельностью, контроль и коррекция, инициативность и самостоятельность)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3363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Целеполагание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постановка учебной задачи на основе соотнесения того, что уже известно и усвоено учащимся, и того, что еще неизвестно;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 Планирование 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Прогнозирование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предвосхищение результата и уровня усвоения, его временных характеристик;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3363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Контроль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5. Коррекция 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внесение необходимых дополнений и корректив в 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 действия в случае расхождения эталона, реального действия и его продукта;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6. Оценка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выделение и осознание учащимся того что уже усвоено и что еще подлежит усвоению, осознание качества и уровня усвоения;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Познавательные</w:t>
      </w:r>
    </w:p>
    <w:p w:rsidR="003E4416" w:rsidRPr="00336362" w:rsidRDefault="003E4416" w:rsidP="003E4416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информацией</w:t>
      </w:r>
    </w:p>
    <w:p w:rsidR="003E4416" w:rsidRPr="00336362" w:rsidRDefault="003E4416" w:rsidP="003E4416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учебными моделями</w:t>
      </w:r>
    </w:p>
    <w:p w:rsidR="003E4416" w:rsidRPr="00336362" w:rsidRDefault="003E4416" w:rsidP="003E4416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</w:t>
      </w:r>
      <w:proofErr w:type="spell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</w:t>
      </w:r>
      <w:proofErr w:type="spell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-символических средств, общих схем решения</w:t>
      </w:r>
    </w:p>
    <w:p w:rsidR="003E4416" w:rsidRPr="00336362" w:rsidRDefault="003E4416" w:rsidP="003E4416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логических операций:</w:t>
      </w:r>
    </w:p>
    <w:p w:rsidR="003E4416" w:rsidRPr="00336362" w:rsidRDefault="003E4416" w:rsidP="003E4416">
      <w:pPr>
        <w:numPr>
          <w:ilvl w:val="1"/>
          <w:numId w:val="6"/>
        </w:numPr>
        <w:spacing w:after="0" w:line="240" w:lineRule="auto"/>
        <w:ind w:left="589" w:hanging="3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сравнения,</w:t>
      </w:r>
    </w:p>
    <w:p w:rsidR="003E4416" w:rsidRPr="00336362" w:rsidRDefault="003E4416" w:rsidP="003E4416">
      <w:pPr>
        <w:numPr>
          <w:ilvl w:val="1"/>
          <w:numId w:val="6"/>
        </w:numPr>
        <w:spacing w:after="0" w:line="240" w:lineRule="auto"/>
        <w:ind w:left="589" w:hanging="3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анализа,</w:t>
      </w:r>
    </w:p>
    <w:p w:rsidR="003E4416" w:rsidRPr="00336362" w:rsidRDefault="003E4416" w:rsidP="003E4416">
      <w:pPr>
        <w:numPr>
          <w:ilvl w:val="1"/>
          <w:numId w:val="6"/>
        </w:numPr>
        <w:spacing w:after="0" w:line="240" w:lineRule="auto"/>
        <w:ind w:left="589" w:hanging="3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обобщения,</w:t>
      </w:r>
    </w:p>
    <w:p w:rsidR="003E4416" w:rsidRPr="00336362" w:rsidRDefault="003E4416" w:rsidP="003E4416">
      <w:pPr>
        <w:numPr>
          <w:ilvl w:val="1"/>
          <w:numId w:val="6"/>
        </w:numPr>
        <w:spacing w:after="0" w:line="240" w:lineRule="auto"/>
        <w:ind w:left="589" w:hanging="3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классификации,</w:t>
      </w:r>
    </w:p>
    <w:p w:rsidR="003E4416" w:rsidRPr="00336362" w:rsidRDefault="003E4416" w:rsidP="003E4416">
      <w:pPr>
        <w:numPr>
          <w:ilvl w:val="1"/>
          <w:numId w:val="6"/>
        </w:numPr>
        <w:spacing w:after="0" w:line="240" w:lineRule="auto"/>
        <w:ind w:left="589" w:hanging="3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установления аналогий</w:t>
      </w:r>
    </w:p>
    <w:p w:rsidR="003E4416" w:rsidRPr="00336362" w:rsidRDefault="003E4416" w:rsidP="003E4416">
      <w:pPr>
        <w:numPr>
          <w:ilvl w:val="1"/>
          <w:numId w:val="6"/>
        </w:numPr>
        <w:spacing w:after="0" w:line="240" w:lineRule="auto"/>
        <w:ind w:left="589" w:hanging="3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подведения под понятие</w:t>
      </w:r>
    </w:p>
    <w:p w:rsidR="003E4416" w:rsidRPr="00336362" w:rsidRDefault="003E4416" w:rsidP="003E441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Коммуникативные</w:t>
      </w:r>
    </w:p>
    <w:p w:rsidR="003E4416" w:rsidRPr="00336362" w:rsidRDefault="003E4416" w:rsidP="003E4416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речевая деятельность (применение приобретенных ЗУН в повседневной жизни; способность использовать русский язык как средство получения знаний по другим учебным предметам; применение полученных ЗУН анализа языковых явлений на </w:t>
      </w:r>
      <w:proofErr w:type="spell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(на уроках иностранного языка, литературы и др.)</w:t>
      </w:r>
      <w:proofErr w:type="gramEnd"/>
    </w:p>
    <w:p w:rsidR="003E4416" w:rsidRPr="00336362" w:rsidRDefault="003E4416" w:rsidP="003E4416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(коммуникативно целесообразное взаимодействие с окружающими людьми в процессе речевого общения на русском языке;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общения)</w:t>
      </w:r>
    </w:p>
    <w:p w:rsidR="003E4416" w:rsidRPr="00336362" w:rsidRDefault="003E4416" w:rsidP="003E4416">
      <w:pPr>
        <w:numPr>
          <w:ilvl w:val="0"/>
          <w:numId w:val="5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всеми видами речевой деятельности: (адекватное понимание информации устного и письменно сообщения - цели, темы, основной мысли, основной и дополнительной информации; овладение разными видами чтения текстов разных стилей и жанров; умение воспроизводить прослушанный или прочитанный текст с заданной степенью свернутости - план, пересказ, изложение, конспект; 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строить устное и письменное высказывание с учетом сферы и ситуации общения, участвовать в беседах, обсуждениях, дискуссиях; умение самостоятельно добывать знания, работать с различными источниками информации, включая СМИ, ресурсы Интернета, пользоваться справочной литературой; овладение ресурсами отбора и систематизации материала на определенную тему, умение анализировать, сопоставлять, иллюстрировать, делать выводы, обобщать, аргументировать свою точку зрения)</w:t>
      </w:r>
      <w:proofErr w:type="gramEnd"/>
    </w:p>
    <w:p w:rsidR="003E4416" w:rsidRPr="00336362" w:rsidRDefault="003E4416" w:rsidP="003E441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УУ</w:t>
      </w:r>
      <w:proofErr w:type="gramStart"/>
      <w:r w:rsidRPr="00336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базовых понятий: (язык и речь, речь устная и письменная, диалог и монолог, речевая ситуация, типы и функциональные стили речи, текст); система языка (фонетика, орфоэпия, лексика и фразеология, состав слова и словообразование морфология, синтаксис, орфография и пунктуация)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языковых единиц русского языка (их признаков, проведение различных видов анализа слова, словосочетания и предложения)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уместное употребление языковых единиц в речевой практике адекватно ситуации и стилю общения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знание основных особенностей фонетической, лексической системы и грамматического строя русского языка в сопоставлении 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родным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норм русского литературного языка и речевого этикета и использование их в речевой практике при создании устных и письменных высказываний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пользоваться различными видами лингвистических, в том числе двуязычных, словарей</w:t>
      </w:r>
    </w:p>
    <w:p w:rsidR="003E4416" w:rsidRPr="00336362" w:rsidRDefault="003E4416" w:rsidP="003E441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чтение и понимание общего содержания текстов разных функциональных стилей и жанро</w:t>
      </w:r>
      <w:proofErr w:type="gramStart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336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художественных - стихи, песни, рассказы, отрывки из повестей и романов; учебно-научных - тексты учебников по разным предметам; научно-популярных - статьи из научно-популярных журналов; публицистических - хроника, информационное сообщение, комментарий4 деловых - анкета, объявление, доверенность и т.п.)</w:t>
      </w:r>
    </w:p>
    <w:p w:rsidR="003E4416" w:rsidRPr="00336362" w:rsidRDefault="003E4416" w:rsidP="003E44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636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</w:t>
      </w:r>
      <w:r w:rsidR="00336362" w:rsidRPr="00336362">
        <w:rPr>
          <w:rFonts w:ascii="Times New Roman" w:eastAsia="Calibri" w:hAnsi="Times New Roman" w:cs="Times New Roman"/>
          <w:b/>
          <w:sz w:val="24"/>
          <w:szCs w:val="24"/>
        </w:rPr>
        <w:t>держание программы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Повторение.</w:t>
      </w: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упражнения в составлении и распространении предложений. Связь слов в предложении. Главные и второстепенные члены предложения. Различение предложений по интонации.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5 классах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</w:t>
      </w: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слова</w:t>
      </w:r>
      <w:proofErr w:type="gramStart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классе начинается систематическое изучение элементарного курса грамматики и правописания. Основной темой </w:t>
      </w:r>
      <w:proofErr w:type="spellStart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являетсясостав</w:t>
      </w:r>
      <w:proofErr w:type="spellEnd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состава,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</w:t>
      </w:r>
      <w:proofErr w:type="gramStart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 (подбор гнезд родственных слов) и др.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 речи</w:t>
      </w: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изучаются в том объеме, который необходим учащимся для выработки практических навыков устной и письменной речи – обогащения и активизации словаря, формирования навыков грамотного письма.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существительное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Предложение.</w:t>
      </w: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5 класса. Необходимо организовать работу так, чтобы в процессе упражнений формировать у школьников навыки построения простого предложения в 5 классе и сложного предложения. Одновременно закрепляются орфографические и пунктуационные навыки.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  <w:proofErr w:type="gramStart"/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пройденного</w:t>
      </w:r>
      <w:proofErr w:type="gramEnd"/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год.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Связная речь.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Изложение, диктант.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в 5 классах уделяется формированию навыков связной письменной речи, т. к. возможности школьников с психическим недоразвитием </w:t>
      </w:r>
      <w:proofErr w:type="gramStart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свои мысли</w:t>
      </w:r>
      <w:proofErr w:type="gramEnd"/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– ответы на последовательно поставленные вопросы, подписи под серией рисунков, работы с деформированным текстом создают основу, позволяющую учащимся 5классов овладеть такими видами работ, как изложение и сочинение.</w:t>
      </w:r>
    </w:p>
    <w:p w:rsidR="003E4416" w:rsidRPr="00336362" w:rsidRDefault="003E4416" w:rsidP="003E44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3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Деловое письмо.</w:t>
      </w:r>
      <w:r w:rsidRPr="00336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осуществляется по двум направлениям: учащиеся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(адрес на открытке и конверте, поздравительная открытка, письмо родителям).</w:t>
      </w:r>
    </w:p>
    <w:p w:rsidR="007C0F22" w:rsidRPr="00336362" w:rsidRDefault="007C0F22" w:rsidP="007C0F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41F78" w:rsidRPr="00336362" w:rsidRDefault="00B41F78" w:rsidP="007C0F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41F78" w:rsidRPr="00336362" w:rsidRDefault="00B41F78" w:rsidP="007C0F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C0F22" w:rsidRPr="00336362" w:rsidRDefault="007C0F22" w:rsidP="007C0F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362">
        <w:rPr>
          <w:rFonts w:ascii="Times New Roman" w:hAnsi="Times New Roman" w:cs="Times New Roman"/>
          <w:b/>
          <w:sz w:val="24"/>
          <w:szCs w:val="24"/>
        </w:rPr>
        <w:t>Тематический план предмета «Русский язык» для 5 класса (140 часов)</w:t>
      </w:r>
    </w:p>
    <w:tbl>
      <w:tblPr>
        <w:tblStyle w:val="a3"/>
        <w:tblpPr w:leftFromText="180" w:rightFromText="180" w:vertAnchor="text" w:horzAnchor="margin" w:tblpXSpec="center" w:tblpY="166"/>
        <w:tblW w:w="10595" w:type="dxa"/>
        <w:tblLayout w:type="fixed"/>
        <w:tblLook w:val="04A0" w:firstRow="1" w:lastRow="0" w:firstColumn="1" w:lastColumn="0" w:noHBand="0" w:noVBand="1"/>
      </w:tblPr>
      <w:tblGrid>
        <w:gridCol w:w="562"/>
        <w:gridCol w:w="2160"/>
        <w:gridCol w:w="819"/>
        <w:gridCol w:w="1487"/>
        <w:gridCol w:w="1913"/>
        <w:gridCol w:w="1701"/>
        <w:gridCol w:w="1953"/>
      </w:tblGrid>
      <w:tr w:rsidR="00073162" w:rsidRPr="00336362" w:rsidTr="00073162">
        <w:trPr>
          <w:trHeight w:val="403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63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19" w:type="dxa"/>
          </w:tcPr>
          <w:p w:rsidR="00834C3F" w:rsidRPr="00336362" w:rsidRDefault="00696CE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487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913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</w:p>
        </w:tc>
        <w:tc>
          <w:tcPr>
            <w:tcW w:w="1701" w:type="dxa"/>
          </w:tcPr>
          <w:p w:rsidR="00834C3F" w:rsidRPr="00336362" w:rsidRDefault="00A410C2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</w:tc>
        <w:tc>
          <w:tcPr>
            <w:tcW w:w="1953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73162" w:rsidRPr="00336362" w:rsidTr="00073162">
        <w:trPr>
          <w:trHeight w:val="381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Повторение. Звуки и буквы. Текст</w:t>
            </w:r>
          </w:p>
        </w:tc>
        <w:tc>
          <w:tcPr>
            <w:tcW w:w="819" w:type="dxa"/>
          </w:tcPr>
          <w:p w:rsidR="00834C3F" w:rsidRPr="00336362" w:rsidRDefault="009E4AF6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7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73162" w:rsidRPr="00336362" w:rsidTr="00073162">
        <w:trPr>
          <w:trHeight w:val="381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</w:p>
        </w:tc>
        <w:tc>
          <w:tcPr>
            <w:tcW w:w="819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7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834C3F" w:rsidRPr="00336362" w:rsidRDefault="00D25D00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73162" w:rsidRPr="00336362" w:rsidTr="00073162">
        <w:trPr>
          <w:trHeight w:val="403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819" w:type="dxa"/>
          </w:tcPr>
          <w:p w:rsidR="00834C3F" w:rsidRPr="00336362" w:rsidRDefault="003E4A03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87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:rsidR="00834C3F" w:rsidRPr="00336362" w:rsidRDefault="003E4A03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73162" w:rsidRPr="00336362" w:rsidTr="00073162">
        <w:trPr>
          <w:trHeight w:val="361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  <w:proofErr w:type="gramStart"/>
            <w:r w:rsidRPr="0033636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36362">
              <w:rPr>
                <w:rFonts w:ascii="Times New Roman" w:hAnsi="Times New Roman" w:cs="Times New Roman"/>
                <w:sz w:val="24"/>
                <w:szCs w:val="24"/>
              </w:rPr>
              <w:t xml:space="preserve">  Текст</w:t>
            </w:r>
          </w:p>
        </w:tc>
        <w:tc>
          <w:tcPr>
            <w:tcW w:w="819" w:type="dxa"/>
          </w:tcPr>
          <w:p w:rsidR="00834C3F" w:rsidRPr="00336362" w:rsidRDefault="0014387B" w:rsidP="000731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87" w:type="dxa"/>
          </w:tcPr>
          <w:p w:rsidR="00834C3F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834C3F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73162" w:rsidRPr="00336362" w:rsidTr="00073162">
        <w:trPr>
          <w:trHeight w:val="165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</w:p>
        </w:tc>
        <w:tc>
          <w:tcPr>
            <w:tcW w:w="819" w:type="dxa"/>
          </w:tcPr>
          <w:p w:rsidR="00834C3F" w:rsidRPr="00336362" w:rsidRDefault="003E4A03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7" w:type="dxa"/>
          </w:tcPr>
          <w:p w:rsidR="00834C3F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:rsidR="00834C3F" w:rsidRPr="00336362" w:rsidRDefault="003E4A03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C3F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</w:tcPr>
          <w:p w:rsidR="00834C3F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73162" w:rsidRPr="00336362" w:rsidTr="00073162">
        <w:trPr>
          <w:trHeight w:val="96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819" w:type="dxa"/>
          </w:tcPr>
          <w:p w:rsidR="00834C3F" w:rsidRPr="00336362" w:rsidRDefault="00AA4AAC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7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73162" w:rsidRPr="00336362" w:rsidTr="00073162">
        <w:trPr>
          <w:trHeight w:val="162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819" w:type="dxa"/>
          </w:tcPr>
          <w:p w:rsidR="00834C3F" w:rsidRPr="00336362" w:rsidRDefault="00AA4AAC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7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73162" w:rsidRPr="00336362" w:rsidTr="00073162">
        <w:trPr>
          <w:trHeight w:val="381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gramStart"/>
            <w:r w:rsidRPr="0033636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36362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</w:p>
        </w:tc>
        <w:tc>
          <w:tcPr>
            <w:tcW w:w="819" w:type="dxa"/>
          </w:tcPr>
          <w:p w:rsidR="00834C3F" w:rsidRPr="00336362" w:rsidRDefault="00AA4AAC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7" w:type="dxa"/>
          </w:tcPr>
          <w:p w:rsidR="00834C3F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3" w:type="dxa"/>
          </w:tcPr>
          <w:p w:rsidR="00834C3F" w:rsidRPr="00336362" w:rsidRDefault="00D25D00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3162" w:rsidRPr="00336362" w:rsidTr="00073162">
        <w:trPr>
          <w:trHeight w:val="307"/>
        </w:trPr>
        <w:tc>
          <w:tcPr>
            <w:tcW w:w="562" w:type="dxa"/>
          </w:tcPr>
          <w:p w:rsidR="00834C3F" w:rsidRPr="00336362" w:rsidRDefault="00834C3F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834C3F" w:rsidRPr="00336362" w:rsidRDefault="00834C3F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D25D00" w:rsidRPr="00336362">
              <w:rPr>
                <w:rFonts w:ascii="Times New Roman" w:hAnsi="Times New Roman" w:cs="Times New Roman"/>
                <w:sz w:val="24"/>
                <w:szCs w:val="24"/>
              </w:rPr>
              <w:t>. Закрепление</w:t>
            </w:r>
          </w:p>
        </w:tc>
        <w:tc>
          <w:tcPr>
            <w:tcW w:w="819" w:type="dxa"/>
          </w:tcPr>
          <w:p w:rsidR="00834C3F" w:rsidRPr="00336362" w:rsidRDefault="00AA4AAC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834C3F" w:rsidRPr="00336362" w:rsidRDefault="00AA4AAC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834C3F" w:rsidRPr="00336362" w:rsidRDefault="00834C3F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73162" w:rsidRPr="00336362" w:rsidTr="00073162">
        <w:trPr>
          <w:trHeight w:val="321"/>
        </w:trPr>
        <w:tc>
          <w:tcPr>
            <w:tcW w:w="562" w:type="dxa"/>
          </w:tcPr>
          <w:p w:rsidR="00073162" w:rsidRPr="00336362" w:rsidRDefault="00073162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073162" w:rsidRPr="00336362" w:rsidRDefault="00A67F56" w:rsidP="00073162">
            <w:pPr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819" w:type="dxa"/>
          </w:tcPr>
          <w:p w:rsidR="00073162" w:rsidRPr="00336362" w:rsidRDefault="0014387B" w:rsidP="0007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87" w:type="dxa"/>
          </w:tcPr>
          <w:p w:rsidR="00073162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3" w:type="dxa"/>
          </w:tcPr>
          <w:p w:rsidR="00073162" w:rsidRPr="00336362" w:rsidRDefault="003E4A03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73162" w:rsidRPr="00336362" w:rsidRDefault="00B778A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3" w:type="dxa"/>
          </w:tcPr>
          <w:p w:rsidR="00073162" w:rsidRPr="00336362" w:rsidRDefault="003E4416" w:rsidP="00073162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</w:tr>
    </w:tbl>
    <w:p w:rsidR="007C0F22" w:rsidRPr="00336362" w:rsidRDefault="007C0F22" w:rsidP="007C0F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0C2" w:rsidRPr="00336362" w:rsidRDefault="00A410C2" w:rsidP="007C0F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CEF" w:rsidRPr="00336362" w:rsidRDefault="00696CEF" w:rsidP="007C0F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F56" w:rsidRDefault="00A67F56" w:rsidP="007C0F22">
      <w:pPr>
        <w:jc w:val="center"/>
        <w:rPr>
          <w:rFonts w:ascii="Times New Roman" w:hAnsi="Times New Roman" w:cs="Times New Roman"/>
          <w:b/>
        </w:rPr>
      </w:pPr>
    </w:p>
    <w:p w:rsidR="00A67F56" w:rsidRDefault="00A67F56" w:rsidP="007C0F22">
      <w:pPr>
        <w:jc w:val="center"/>
        <w:rPr>
          <w:rFonts w:ascii="Times New Roman" w:hAnsi="Times New Roman" w:cs="Times New Roman"/>
          <w:b/>
        </w:rPr>
      </w:pPr>
    </w:p>
    <w:p w:rsidR="00A67F56" w:rsidRDefault="00A67F56" w:rsidP="007C0F22">
      <w:pPr>
        <w:jc w:val="center"/>
        <w:rPr>
          <w:rFonts w:ascii="Times New Roman" w:hAnsi="Times New Roman" w:cs="Times New Roman"/>
          <w:b/>
        </w:rPr>
      </w:pPr>
    </w:p>
    <w:p w:rsidR="00A67F56" w:rsidRDefault="00A67F56" w:rsidP="007C0F22">
      <w:pPr>
        <w:jc w:val="center"/>
        <w:rPr>
          <w:rFonts w:ascii="Times New Roman" w:hAnsi="Times New Roman" w:cs="Times New Roman"/>
          <w:b/>
        </w:rPr>
      </w:pPr>
    </w:p>
    <w:p w:rsidR="00A67F56" w:rsidRDefault="00A67F56" w:rsidP="007C0F22">
      <w:pPr>
        <w:jc w:val="center"/>
        <w:rPr>
          <w:rFonts w:ascii="Times New Roman" w:hAnsi="Times New Roman" w:cs="Times New Roman"/>
          <w:b/>
        </w:rPr>
      </w:pPr>
    </w:p>
    <w:p w:rsidR="003E4416" w:rsidRDefault="003E4416" w:rsidP="00A67F56">
      <w:pPr>
        <w:jc w:val="center"/>
        <w:rPr>
          <w:rFonts w:ascii="Times New Roman" w:hAnsi="Times New Roman" w:cs="Times New Roman"/>
          <w:b/>
        </w:rPr>
      </w:pPr>
    </w:p>
    <w:p w:rsidR="003E4416" w:rsidRDefault="003E4416" w:rsidP="00A67F56">
      <w:pPr>
        <w:jc w:val="center"/>
        <w:rPr>
          <w:rFonts w:ascii="Times New Roman" w:hAnsi="Times New Roman" w:cs="Times New Roman"/>
          <w:b/>
        </w:rPr>
      </w:pPr>
    </w:p>
    <w:p w:rsidR="003E4416" w:rsidRDefault="003E4416" w:rsidP="00A67F56">
      <w:pPr>
        <w:jc w:val="center"/>
        <w:rPr>
          <w:rFonts w:ascii="Times New Roman" w:hAnsi="Times New Roman" w:cs="Times New Roman"/>
          <w:b/>
        </w:rPr>
      </w:pPr>
    </w:p>
    <w:p w:rsidR="003E4416" w:rsidRDefault="003E4416" w:rsidP="00A67F56">
      <w:pPr>
        <w:jc w:val="center"/>
        <w:rPr>
          <w:rFonts w:ascii="Times New Roman" w:hAnsi="Times New Roman" w:cs="Times New Roman"/>
          <w:b/>
        </w:rPr>
      </w:pPr>
    </w:p>
    <w:p w:rsidR="003E4416" w:rsidRDefault="003E4416" w:rsidP="00A67F56">
      <w:pPr>
        <w:jc w:val="center"/>
        <w:rPr>
          <w:rFonts w:ascii="Times New Roman" w:hAnsi="Times New Roman" w:cs="Times New Roman"/>
          <w:b/>
        </w:rPr>
      </w:pPr>
    </w:p>
    <w:p w:rsidR="00336362" w:rsidRDefault="00336362" w:rsidP="00A67F56">
      <w:pPr>
        <w:jc w:val="center"/>
        <w:rPr>
          <w:rFonts w:ascii="Times New Roman" w:hAnsi="Times New Roman" w:cs="Times New Roman"/>
          <w:b/>
        </w:rPr>
      </w:pPr>
    </w:p>
    <w:p w:rsidR="00336362" w:rsidRDefault="00336362" w:rsidP="00A67F56">
      <w:pPr>
        <w:jc w:val="center"/>
        <w:rPr>
          <w:rFonts w:ascii="Times New Roman" w:hAnsi="Times New Roman" w:cs="Times New Roman"/>
          <w:b/>
        </w:rPr>
      </w:pPr>
    </w:p>
    <w:p w:rsidR="00336362" w:rsidRDefault="00336362" w:rsidP="00A67F56">
      <w:pPr>
        <w:jc w:val="center"/>
        <w:rPr>
          <w:rFonts w:ascii="Times New Roman" w:hAnsi="Times New Roman" w:cs="Times New Roman"/>
          <w:b/>
        </w:rPr>
      </w:pPr>
    </w:p>
    <w:p w:rsidR="00A67F56" w:rsidRPr="00336362" w:rsidRDefault="00336362" w:rsidP="008314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br w:type="page"/>
      </w:r>
      <w:r w:rsidR="00A67F56" w:rsidRPr="003363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5  класс</w:t>
      </w:r>
    </w:p>
    <w:tbl>
      <w:tblPr>
        <w:tblStyle w:val="a3"/>
        <w:tblpPr w:leftFromText="180" w:rightFromText="180" w:vertAnchor="text" w:horzAnchor="page" w:tblpX="1828" w:tblpY="72"/>
        <w:tblW w:w="0" w:type="auto"/>
        <w:tblLook w:val="04A0" w:firstRow="1" w:lastRow="0" w:firstColumn="1" w:lastColumn="0" w:noHBand="0" w:noVBand="1"/>
      </w:tblPr>
      <w:tblGrid>
        <w:gridCol w:w="817"/>
        <w:gridCol w:w="9262"/>
        <w:gridCol w:w="1279"/>
        <w:gridCol w:w="1134"/>
        <w:gridCol w:w="1134"/>
      </w:tblGrid>
      <w:tr w:rsidR="00336362" w:rsidRPr="00336362" w:rsidTr="00336362">
        <w:trPr>
          <w:trHeight w:val="360"/>
        </w:trPr>
        <w:tc>
          <w:tcPr>
            <w:tcW w:w="817" w:type="dxa"/>
            <w:vMerge w:val="restart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</w:p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262" w:type="dxa"/>
            <w:vMerge w:val="restart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урока 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336362" w:rsidRPr="00336362" w:rsidTr="00336362">
        <w:trPr>
          <w:trHeight w:val="360"/>
        </w:trPr>
        <w:tc>
          <w:tcPr>
            <w:tcW w:w="817" w:type="dxa"/>
            <w:vMerge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  <w:vMerge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dxa"/>
            <w:vMerge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336362" w:rsidRPr="00336362" w:rsidTr="00336362">
        <w:trPr>
          <w:trHeight w:val="240"/>
        </w:trPr>
        <w:tc>
          <w:tcPr>
            <w:tcW w:w="10079" w:type="dxa"/>
            <w:gridSpan w:val="2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8" w:lineRule="exact"/>
              <w:ind w:left="128"/>
              <w:rPr>
                <w:b/>
                <w:bCs/>
                <w:color w:val="000000" w:themeColor="text1"/>
              </w:rPr>
            </w:pPr>
            <w:r w:rsidRPr="00336362">
              <w:rPr>
                <w:color w:val="000000" w:themeColor="text1"/>
              </w:rPr>
              <w:t>1четверть-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jc w:val="center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33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10079" w:type="dxa"/>
            <w:gridSpan w:val="2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left="135"/>
              <w:rPr>
                <w:b/>
                <w:color w:val="000000" w:themeColor="text1"/>
                <w:w w:val="105"/>
              </w:rPr>
            </w:pPr>
            <w:r w:rsidRPr="00336362">
              <w:rPr>
                <w:b/>
                <w:bCs/>
                <w:color w:val="000000" w:themeColor="text1"/>
              </w:rPr>
              <w:t>Повторение</w:t>
            </w:r>
            <w:r w:rsidRPr="00336362">
              <w:rPr>
                <w:b/>
                <w:bCs/>
                <w:color w:val="000000" w:themeColor="text1"/>
                <w:w w:val="105"/>
              </w:rPr>
              <w:t xml:space="preserve"> Звуки </w:t>
            </w:r>
            <w:r w:rsidRPr="00336362">
              <w:rPr>
                <w:b/>
                <w:color w:val="000000" w:themeColor="text1"/>
                <w:w w:val="105"/>
              </w:rPr>
              <w:t>и буквы. Текст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left="365"/>
              <w:jc w:val="center"/>
              <w:rPr>
                <w:b/>
                <w:color w:val="000000" w:themeColor="text1"/>
                <w:w w:val="105"/>
              </w:rPr>
            </w:pPr>
            <w:r w:rsidRPr="00336362">
              <w:rPr>
                <w:b/>
                <w:color w:val="000000" w:themeColor="text1"/>
                <w:w w:val="105"/>
              </w:rPr>
              <w:t>13 (17)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0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 Гласные и согласные. Алфавит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0" w:lineRule="exact"/>
              <w:ind w:left="51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Несовпадение звука и буквы в слове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i/>
                <w:iCs/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Твёрдые и мягкие согласные </w:t>
            </w:r>
            <w:proofErr w:type="gramStart"/>
            <w:r w:rsidRPr="00336362">
              <w:rPr>
                <w:color w:val="000000" w:themeColor="text1"/>
              </w:rPr>
              <w:t>перед</w:t>
            </w:r>
            <w:proofErr w:type="gramEnd"/>
            <w:r w:rsidRPr="00336362">
              <w:rPr>
                <w:color w:val="000000" w:themeColor="text1"/>
              </w:rPr>
              <w:t xml:space="preserve"> </w:t>
            </w:r>
            <w:r w:rsidRPr="00336362">
              <w:rPr>
                <w:b/>
                <w:i/>
                <w:color w:val="000000" w:themeColor="text1"/>
              </w:rPr>
              <w:t xml:space="preserve">и, </w:t>
            </w:r>
            <w:r w:rsidRPr="00336362">
              <w:rPr>
                <w:b/>
                <w:i/>
                <w:iCs/>
                <w:color w:val="000000" w:themeColor="text1"/>
              </w:rPr>
              <w:t xml:space="preserve">е, </w:t>
            </w:r>
            <w:r w:rsidRPr="00336362">
              <w:rPr>
                <w:b/>
                <w:i/>
                <w:iCs/>
                <w:color w:val="000000" w:themeColor="text1"/>
                <w:w w:val="105"/>
              </w:rPr>
              <w:t>ё, ю, 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Мягкий знак на конце и в середине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51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Правописание слов с разделительным мягким знаком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Текст. Различение текста и не текста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51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Парные звонкие и глухие согласные, их правописание на конце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Ударные и безударные гласные в слове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51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Диктант. Входной диктант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51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16.09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Проверка безударных гласных в слове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left="64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20.09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Текст. Определение темы текста.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Заголовок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22.09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5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Звуки и буквы. Закрепление знаний. 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55" w:lineRule="exact"/>
              <w:ind w:left="64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23.09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5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55" w:lineRule="exact"/>
              <w:ind w:left="64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15-16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Диктант.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ind w:left="62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28.09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Коллективное составление рассказа по серии картинок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left="62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left="125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Предложение. Текст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left="333" w:right="277"/>
              <w:jc w:val="center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14 (17)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Выражение в предложении законченной мысли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left="49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Распространение предложений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left="49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0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Порядок слов в предложении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0" w:lineRule="exact"/>
              <w:ind w:left="49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Связь слов в предложении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3" w:lineRule="exact"/>
              <w:ind w:right="375"/>
              <w:jc w:val="right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Главные и второстепенные члены предложения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9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Главные члены предложения. Сказуемое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256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Главные члены предложения.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Подлежащее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Второстепенные члены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Текст. Отличие предложения от текста. Деление текста на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2" w:lineRule="exact"/>
              <w:ind w:right="624"/>
              <w:jc w:val="both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Разные по интонации предложения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6" w:lineRule="exact"/>
              <w:ind w:right="549"/>
              <w:jc w:val="both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Наблюдение за знаками препинания в конце предложений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8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ind w:right="375"/>
              <w:jc w:val="right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Вопросительные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Восклицательные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5" w:lineRule="exact"/>
              <w:ind w:right="378"/>
              <w:jc w:val="right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Повествовательные, вопросительные и восклицательные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82"/>
              <w:jc w:val="right"/>
              <w:rPr>
                <w:color w:val="000000" w:themeColor="text1"/>
                <w:w w:val="94"/>
              </w:rPr>
            </w:pPr>
            <w:r w:rsidRPr="00336362">
              <w:rPr>
                <w:color w:val="000000" w:themeColor="text1"/>
                <w:w w:val="94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21.10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Диктант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82"/>
              <w:jc w:val="right"/>
              <w:rPr>
                <w:color w:val="000000" w:themeColor="text1"/>
                <w:w w:val="94"/>
              </w:rPr>
            </w:pPr>
            <w:r w:rsidRPr="00336362">
              <w:rPr>
                <w:color w:val="000000" w:themeColor="text1"/>
                <w:w w:val="94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Работа над ошибками.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Повествовательные, вопросительные и восклицательные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2"/>
              <w:jc w:val="right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2"/>
              <w:jc w:val="right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Деловое письмо. Адрес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2"/>
              <w:jc w:val="right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  <w:w w:val="101"/>
              </w:rPr>
              <w:t>2 четверть-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2"/>
              <w:jc w:val="right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30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Предложение. Закрепление знаний.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83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left="121"/>
              <w:rPr>
                <w:b/>
                <w:color w:val="000000" w:themeColor="text1"/>
                <w:w w:val="105"/>
              </w:rPr>
            </w:pPr>
            <w:r w:rsidRPr="00336362">
              <w:rPr>
                <w:b/>
                <w:color w:val="000000" w:themeColor="text1"/>
                <w:w w:val="105"/>
              </w:rPr>
              <w:t>Состав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333" w:right="278"/>
              <w:jc w:val="center"/>
              <w:rPr>
                <w:b/>
                <w:color w:val="000000" w:themeColor="text1"/>
              </w:rPr>
            </w:pPr>
            <w:r w:rsidRPr="00336362">
              <w:rPr>
                <w:b/>
                <w:color w:val="000000" w:themeColor="text1"/>
              </w:rPr>
              <w:t>27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333" w:right="278"/>
              <w:jc w:val="center"/>
              <w:rPr>
                <w:b/>
                <w:color w:val="000000" w:themeColor="text1"/>
              </w:rPr>
            </w:pPr>
            <w:r w:rsidRPr="00336362">
              <w:rPr>
                <w:b/>
                <w:color w:val="000000" w:themeColor="text1"/>
              </w:rPr>
              <w:t>(32)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Корень и однокоренные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63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36-37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Общее и различия в значении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однокоренных слов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62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10.11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Включение однокоренных слов </w:t>
            </w:r>
            <w:proofErr w:type="gramStart"/>
            <w:r w:rsidRPr="00336362">
              <w:rPr>
                <w:color w:val="000000" w:themeColor="text1"/>
              </w:rPr>
              <w:t>в</w:t>
            </w:r>
            <w:proofErr w:type="gramEnd"/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49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2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Окончание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Окончание </w:t>
            </w:r>
            <w:r w:rsidRPr="00336362">
              <w:rPr>
                <w:color w:val="000000" w:themeColor="text1"/>
                <w:w w:val="90"/>
              </w:rPr>
              <w:t xml:space="preserve">— </w:t>
            </w:r>
            <w:r w:rsidRPr="00336362">
              <w:rPr>
                <w:color w:val="000000" w:themeColor="text1"/>
              </w:rPr>
              <w:t>изменяемая часть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0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ind w:left="63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Установление связи между словами с помощью окончания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49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Приставка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9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Приставка как часть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ind w:left="63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Изменение значения слова в зависимости от приставки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left="63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Приставка и предлог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5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Суффикс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9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Суффикс как часть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6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Изменение значения слова </w:t>
            </w:r>
            <w:proofErr w:type="gramStart"/>
            <w:r w:rsidRPr="00336362">
              <w:rPr>
                <w:color w:val="000000" w:themeColor="text1"/>
              </w:rPr>
              <w:t>в</w:t>
            </w:r>
            <w:proofErr w:type="gramEnd"/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зависимости от суффикса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46-47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 xml:space="preserve">Правописание безударных гласных в </w:t>
            </w:r>
            <w:r w:rsidRPr="00336362">
              <w:rPr>
                <w:b/>
                <w:color w:val="000000" w:themeColor="text1"/>
                <w:w w:val="105"/>
              </w:rPr>
              <w:t>корне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3" w:line="235" w:lineRule="auto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Изменение формы слова для проверки безударной гласной в корне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261"/>
              <w:ind w:right="383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29.11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Единообразное написание гласных в корне однокоренных слов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Слово-корень с ударной гласной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Проверяемые и проверочные слова в группе однокоренных слов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51-52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Проверка безударных гласных в </w:t>
            </w:r>
            <w:proofErr w:type="gramStart"/>
            <w:r w:rsidRPr="00336362">
              <w:rPr>
                <w:color w:val="000000" w:themeColor="text1"/>
              </w:rPr>
              <w:t>корне слова</w:t>
            </w:r>
            <w:proofErr w:type="gramEnd"/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right="383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7.12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2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Правописание парных звонких и глухих согласных в корне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42" w:lineRule="auto"/>
              <w:ind w:right="153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Изменение формы слова для проверки парных звонких и глухих согласных в корне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261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Единообразное написание парных звонких и глухих согласных в корне однокоренных слов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Проверка парных звонких и глухих согласных в </w:t>
            </w:r>
            <w:proofErr w:type="gramStart"/>
            <w:r w:rsidRPr="00336362">
              <w:rPr>
                <w:color w:val="000000" w:themeColor="text1"/>
              </w:rPr>
              <w:t>корне слов</w:t>
            </w:r>
            <w:proofErr w:type="gramEnd"/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56-57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Проверяемые гласные и согласные в корне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15.12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Непроверяемые написания в корне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21.12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Единообразное написание корня в группе однокоренных слов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Диктант. 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84"/>
              <w:jc w:val="right"/>
              <w:rPr>
                <w:color w:val="000000" w:themeColor="text1"/>
                <w:w w:val="97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23.12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27.12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Единообразное написание корня в группе однокоренных слов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  <w:w w:val="97"/>
              </w:rPr>
              <w:t>3 четверть-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42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64-65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Деловое письмо. Поздравление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Состав слова. Закрепление знаний.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17.01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129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Части речи. Текст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95"/>
              <w:jc w:val="right"/>
              <w:rPr>
                <w:b/>
                <w:color w:val="000000" w:themeColor="text1"/>
                <w:w w:val="97"/>
              </w:rPr>
            </w:pPr>
            <w:r w:rsidRPr="00336362">
              <w:rPr>
                <w:b/>
                <w:color w:val="000000" w:themeColor="text1"/>
                <w:w w:val="97"/>
              </w:rPr>
              <w:t>7(8)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Названия предметов, действий и признаков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9" w:lineRule="exac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Понятие о частях речи.</w:t>
            </w:r>
            <w:r w:rsidRPr="00336362">
              <w:rPr>
                <w:color w:val="000000" w:themeColor="text1"/>
                <w:spacing w:val="-52"/>
                <w:w w:val="105"/>
              </w:rPr>
              <w:t xml:space="preserve"> </w:t>
            </w:r>
            <w:r w:rsidRPr="00336362">
              <w:rPr>
                <w:color w:val="000000" w:themeColor="text1"/>
                <w:w w:val="105"/>
              </w:rPr>
              <w:t>Существительное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9" w:lineRule="exact"/>
              <w:ind w:left="65"/>
              <w:jc w:val="center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Глагол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left="65"/>
              <w:jc w:val="center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Прилагательное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ind w:left="52"/>
              <w:jc w:val="center"/>
              <w:rPr>
                <w:color w:val="000000" w:themeColor="text1"/>
                <w:w w:val="99"/>
              </w:rPr>
            </w:pPr>
            <w:r w:rsidRPr="00336362">
              <w:rPr>
                <w:color w:val="000000" w:themeColor="text1"/>
                <w:w w:val="9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71-72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Различение частей речи по вопросу и значению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left="63"/>
              <w:jc w:val="center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25.01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26.01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Употребление разных частей речи в предложении и тексте. 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0" w:lineRule="exact"/>
              <w:ind w:left="60"/>
              <w:jc w:val="center"/>
              <w:rPr>
                <w:color w:val="000000" w:themeColor="text1"/>
                <w:w w:val="90"/>
              </w:rPr>
            </w:pPr>
            <w:r w:rsidRPr="00336362">
              <w:rPr>
                <w:color w:val="000000" w:themeColor="text1"/>
                <w:w w:val="90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0" w:lineRule="exact"/>
              <w:ind w:left="60"/>
              <w:jc w:val="center"/>
              <w:rPr>
                <w:color w:val="000000" w:themeColor="text1"/>
                <w:w w:val="90"/>
              </w:rPr>
            </w:pPr>
            <w:r w:rsidRPr="00336362">
              <w:rPr>
                <w:color w:val="000000" w:themeColor="text1"/>
                <w:w w:val="90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120"/>
              <w:rPr>
                <w:b/>
                <w:bCs/>
                <w:color w:val="000000" w:themeColor="text1"/>
                <w:w w:val="105"/>
              </w:rPr>
            </w:pPr>
            <w:r w:rsidRPr="00336362">
              <w:rPr>
                <w:b/>
                <w:bCs/>
                <w:color w:val="000000" w:themeColor="text1"/>
                <w:w w:val="105"/>
              </w:rPr>
              <w:t>Имя существительное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0" w:lineRule="exact"/>
              <w:ind w:left="332" w:right="288"/>
              <w:jc w:val="center"/>
              <w:rPr>
                <w:b/>
                <w:color w:val="000000" w:themeColor="text1"/>
              </w:rPr>
            </w:pPr>
            <w:r w:rsidRPr="00336362">
              <w:rPr>
                <w:b/>
                <w:color w:val="000000" w:themeColor="text1"/>
              </w:rPr>
              <w:t>15 (20)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Значение существительных в речи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ind w:left="32"/>
              <w:jc w:val="center"/>
              <w:rPr>
                <w:color w:val="000000" w:themeColor="text1"/>
                <w:w w:val="56"/>
              </w:rPr>
            </w:pPr>
            <w:r w:rsidRPr="00336362">
              <w:rPr>
                <w:color w:val="000000" w:themeColor="text1"/>
                <w:w w:val="56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Одушевлённые и неодушевлённые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3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существительные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52"/>
              <w:jc w:val="center"/>
              <w:rPr>
                <w:color w:val="000000" w:themeColor="text1"/>
                <w:w w:val="99"/>
              </w:rPr>
            </w:pPr>
            <w:r w:rsidRPr="00336362">
              <w:rPr>
                <w:color w:val="000000" w:themeColor="text1"/>
                <w:w w:val="9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Собственные и нарицательные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20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существительные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65"/>
              <w:jc w:val="center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Правописание имён собственных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left="65"/>
              <w:jc w:val="center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Текст. Тема и основная мысль текста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Изменение существительных по числам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3" w:line="235" w:lineRule="auto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Понятие о единственном и множественном числе существительных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258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Употребление существительных в единственном и множественном числе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Изменение существительных по числам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Род существительных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9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Знакомство с понятием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Существительные мужского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Существительные женского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right="391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Существительные среднего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87-88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Различение существительных по родам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right="383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22.02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23.02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0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Существительное. Закрепление знаний.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9" w:lineRule="exact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83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0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83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91-92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Деловое письмо. Поздравление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right="383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1.03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Диктант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3" w:lineRule="exact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3" w:lineRule="exact"/>
              <w:ind w:left="63"/>
              <w:jc w:val="center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1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3" w:lineRule="exact"/>
              <w:ind w:left="63"/>
              <w:jc w:val="center"/>
              <w:rPr>
                <w:color w:val="000000" w:themeColor="text1"/>
                <w:w w:val="101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3.03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Работа над ошибками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3" w:lineRule="exact"/>
              <w:ind w:left="63"/>
              <w:jc w:val="center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b/>
                <w:bCs/>
                <w:color w:val="000000" w:themeColor="text1"/>
                <w:w w:val="105"/>
              </w:rPr>
            </w:pPr>
            <w:r w:rsidRPr="00336362">
              <w:rPr>
                <w:b/>
                <w:bCs/>
                <w:color w:val="000000" w:themeColor="text1"/>
                <w:w w:val="105"/>
              </w:rPr>
              <w:t>Имя прилагательное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left="333" w:right="270"/>
              <w:jc w:val="center"/>
              <w:rPr>
                <w:b/>
                <w:bCs/>
                <w:color w:val="000000" w:themeColor="text1"/>
                <w:w w:val="105"/>
              </w:rPr>
            </w:pPr>
            <w:r w:rsidRPr="00336362">
              <w:rPr>
                <w:b/>
                <w:bCs/>
                <w:color w:val="000000" w:themeColor="text1"/>
                <w:w w:val="105"/>
              </w:rPr>
              <w:t>9 (12)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Значение прилагательных в речи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left="65"/>
              <w:jc w:val="center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 xml:space="preserve">Различение признаков, обозначаемых </w:t>
            </w:r>
            <w:r w:rsidRPr="00336362">
              <w:rPr>
                <w:color w:val="000000" w:themeColor="text1"/>
                <w:w w:val="105"/>
              </w:rPr>
              <w:t>прилагательными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65"/>
              <w:jc w:val="center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Изменение прилагательных по родам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6" w:line="249" w:lineRule="auto"/>
              <w:ind w:right="172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Зависимость рода прилагательных от рода существительных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ind w:left="52"/>
              <w:jc w:val="center"/>
              <w:rPr>
                <w:color w:val="000000" w:themeColor="text1"/>
                <w:w w:val="99"/>
              </w:rPr>
            </w:pPr>
            <w:r w:rsidRPr="00336362">
              <w:rPr>
                <w:color w:val="000000" w:themeColor="text1"/>
                <w:w w:val="9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Окончания прилагательных мужского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left="52"/>
              <w:jc w:val="center"/>
              <w:rPr>
                <w:color w:val="000000" w:themeColor="text1"/>
                <w:w w:val="99"/>
              </w:rPr>
            </w:pPr>
            <w:r w:rsidRPr="00336362">
              <w:rPr>
                <w:color w:val="000000" w:themeColor="text1"/>
                <w:w w:val="9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Окончания прилагательных женского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left="52"/>
              <w:jc w:val="center"/>
              <w:rPr>
                <w:color w:val="000000" w:themeColor="text1"/>
                <w:w w:val="99"/>
              </w:rPr>
            </w:pPr>
            <w:r w:rsidRPr="00336362">
              <w:rPr>
                <w:color w:val="000000" w:themeColor="text1"/>
                <w:w w:val="9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Окончания прилагательных среднего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Окончания прилагательных мужского, женского и среднего рода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65"/>
              <w:jc w:val="center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Диктант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left="51"/>
              <w:jc w:val="center"/>
              <w:rPr>
                <w:color w:val="000000" w:themeColor="text1"/>
                <w:w w:val="95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Изменение прилагательных по родам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64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Прилагательное. Закрепление знаний.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64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4 четверть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64"/>
              <w:jc w:val="center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32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135"/>
              <w:rPr>
                <w:b/>
                <w:color w:val="000000" w:themeColor="text1"/>
                <w:w w:val="105"/>
              </w:rPr>
            </w:pPr>
            <w:r w:rsidRPr="00336362">
              <w:rPr>
                <w:b/>
                <w:color w:val="000000" w:themeColor="text1"/>
                <w:w w:val="105"/>
              </w:rPr>
              <w:t>Глагол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343" w:right="280"/>
              <w:jc w:val="center"/>
              <w:rPr>
                <w:b/>
                <w:color w:val="000000" w:themeColor="text1"/>
                <w:w w:val="110"/>
              </w:rPr>
            </w:pPr>
            <w:r w:rsidRPr="00336362">
              <w:rPr>
                <w:b/>
                <w:color w:val="000000" w:themeColor="text1"/>
                <w:w w:val="110"/>
              </w:rPr>
              <w:t>8 (11)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135"/>
              <w:rPr>
                <w:b/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</w:rPr>
              <w:t>Деловое письмо. Записка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left="343" w:right="280"/>
              <w:jc w:val="center"/>
              <w:rPr>
                <w:b/>
                <w:color w:val="000000" w:themeColor="text1"/>
                <w:w w:val="110"/>
              </w:rPr>
            </w:pPr>
            <w:r w:rsidRPr="00336362">
              <w:rPr>
                <w:b/>
                <w:color w:val="000000" w:themeColor="text1"/>
                <w:w w:val="110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Значение глаголов в речи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left="51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Различение действий, обозначаемых глаголами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left="51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00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Изменение глаголов по временам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319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Настоящее время глаголов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9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Прошедшее время глаголов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Будущее время глаголов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Различение глаголов по временам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Текст. Отбор примеров и фактов для подтверждения основной мысли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Глагол. Закрепление знаний.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Коллективное изложение текста,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7" w:line="235" w:lineRule="auto"/>
              <w:rPr>
                <w:color w:val="000000" w:themeColor="text1"/>
              </w:rPr>
            </w:pPr>
            <w:proofErr w:type="gramStart"/>
            <w:r w:rsidRPr="00336362">
              <w:rPr>
                <w:color w:val="000000" w:themeColor="text1"/>
              </w:rPr>
              <w:t>воспринятого</w:t>
            </w:r>
            <w:proofErr w:type="gramEnd"/>
            <w:r w:rsidRPr="00336362">
              <w:rPr>
                <w:color w:val="000000" w:themeColor="text1"/>
              </w:rPr>
              <w:t xml:space="preserve"> на слух, по данному началу и опорным словам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Диктант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Предложение. Текст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7" w:line="235" w:lineRule="auto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Главные и второстепенные члены предложения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7" w:lineRule="exact"/>
              <w:ind w:left="333" w:right="288"/>
              <w:jc w:val="center"/>
              <w:rPr>
                <w:b/>
                <w:color w:val="000000" w:themeColor="text1"/>
              </w:rPr>
            </w:pPr>
            <w:r w:rsidRPr="00336362">
              <w:rPr>
                <w:b/>
                <w:color w:val="000000" w:themeColor="text1"/>
              </w:rPr>
              <w:t>8 (11)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ind w:right="384"/>
              <w:jc w:val="right"/>
              <w:rPr>
                <w:color w:val="000000" w:themeColor="text1"/>
                <w:w w:val="97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7" w:line="235" w:lineRule="auto"/>
              <w:rPr>
                <w:b/>
                <w:bCs/>
                <w:color w:val="000000" w:themeColor="text1"/>
              </w:rPr>
            </w:pPr>
            <w:r w:rsidRPr="00336362">
              <w:rPr>
                <w:color w:val="000000" w:themeColor="text1"/>
              </w:rPr>
              <w:t>Главные члены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265"/>
              <w:ind w:left="49"/>
              <w:jc w:val="center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Второстепенные члены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95" w:lineRule="exact"/>
              <w:ind w:right="378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Постановка вопросов от главных членов предложения к второстепенным членам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 xml:space="preserve">Нераспространённые </w:t>
            </w:r>
            <w:r w:rsidRPr="00336362">
              <w:rPr>
                <w:color w:val="000000" w:themeColor="text1"/>
              </w:rPr>
              <w:t>и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 w:line="316" w:lineRule="exact"/>
              <w:ind w:left="119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распространённые предложения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42" w:lineRule="auto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Различение нераспространённых и распространённых предложений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249"/>
              <w:ind w:right="378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Распространение предложений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78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b/>
                <w:bCs/>
                <w:color w:val="000000" w:themeColor="text1"/>
              </w:rPr>
            </w:pPr>
            <w:r w:rsidRPr="00336362">
              <w:rPr>
                <w:b/>
                <w:bCs/>
                <w:color w:val="000000" w:themeColor="text1"/>
              </w:rPr>
              <w:t>Однородные члены предложения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42" w:lineRule="auto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Знакомство с однородными членами предложения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4"/>
              <w:rPr>
                <w:b/>
                <w:bCs/>
                <w:color w:val="000000" w:themeColor="text1"/>
              </w:rPr>
            </w:pP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0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Дополнение предложения однородными членами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92"/>
              <w:jc w:val="right"/>
              <w:rPr>
                <w:color w:val="000000" w:themeColor="text1"/>
                <w:w w:val="95"/>
              </w:rPr>
            </w:pPr>
            <w:r w:rsidRPr="00336362">
              <w:rPr>
                <w:color w:val="000000" w:themeColor="text1"/>
                <w:w w:val="9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Предложение. Закрепление знаний.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before="1"/>
              <w:rPr>
                <w:color w:val="000000" w:themeColor="text1"/>
              </w:rPr>
            </w:pP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Контрольные вопросы и задания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Деловое письмо. Записка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6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Диктант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8" w:lineRule="exact"/>
              <w:ind w:right="384"/>
              <w:jc w:val="right"/>
              <w:rPr>
                <w:color w:val="000000" w:themeColor="text1"/>
                <w:w w:val="97"/>
              </w:rPr>
            </w:pPr>
            <w:r w:rsidRPr="00336362">
              <w:rPr>
                <w:color w:val="000000" w:themeColor="text1"/>
                <w:w w:val="97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left="128"/>
              <w:rPr>
                <w:b/>
                <w:color w:val="000000" w:themeColor="text1"/>
                <w:w w:val="110"/>
              </w:rPr>
            </w:pPr>
            <w:r w:rsidRPr="00336362">
              <w:rPr>
                <w:b/>
                <w:color w:val="000000" w:themeColor="text1"/>
                <w:w w:val="110"/>
              </w:rPr>
              <w:t>Повторение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right="383"/>
              <w:jc w:val="right"/>
              <w:rPr>
                <w:b/>
                <w:color w:val="000000" w:themeColor="text1"/>
                <w:w w:val="108"/>
              </w:rPr>
            </w:pPr>
            <w:r w:rsidRPr="00336362">
              <w:rPr>
                <w:b/>
                <w:color w:val="000000" w:themeColor="text1"/>
                <w:w w:val="108"/>
              </w:rPr>
              <w:t>6 (9)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Состав слова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3" w:lineRule="exact"/>
              <w:ind w:right="389"/>
              <w:jc w:val="right"/>
              <w:rPr>
                <w:color w:val="000000" w:themeColor="text1"/>
                <w:w w:val="99"/>
              </w:rPr>
            </w:pPr>
            <w:r w:rsidRPr="00336362">
              <w:rPr>
                <w:color w:val="000000" w:themeColor="text1"/>
                <w:w w:val="9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Существительное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ind w:right="375"/>
              <w:jc w:val="right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Прилагательное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ind w:right="375"/>
              <w:jc w:val="right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Глагол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ind w:right="375"/>
              <w:jc w:val="right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Предложение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8" w:lineRule="exact"/>
              <w:ind w:right="377"/>
              <w:jc w:val="right"/>
              <w:rPr>
                <w:color w:val="000000" w:themeColor="text1"/>
                <w:w w:val="105"/>
              </w:rPr>
            </w:pPr>
            <w:r w:rsidRPr="00336362">
              <w:rPr>
                <w:color w:val="000000" w:themeColor="text1"/>
                <w:w w:val="105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Текст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ind w:right="375"/>
              <w:jc w:val="right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Промежуточная аттестация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74" w:lineRule="exact"/>
              <w:ind w:right="375"/>
              <w:jc w:val="right"/>
              <w:rPr>
                <w:color w:val="000000" w:themeColor="text1"/>
                <w:w w:val="109"/>
              </w:rPr>
            </w:pPr>
            <w:r w:rsidRPr="00336362">
              <w:rPr>
                <w:color w:val="000000" w:themeColor="text1"/>
                <w:w w:val="109"/>
              </w:rPr>
              <w:t>1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26.05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6362" w:rsidRPr="00336362" w:rsidTr="00336362">
        <w:tc>
          <w:tcPr>
            <w:tcW w:w="817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136-137</w:t>
            </w:r>
          </w:p>
        </w:tc>
        <w:tc>
          <w:tcPr>
            <w:tcW w:w="9262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Деловое письмо.</w:t>
            </w:r>
            <w:r w:rsidRPr="00336362">
              <w:rPr>
                <w:color w:val="000000" w:themeColor="text1"/>
                <w:spacing w:val="55"/>
              </w:rPr>
              <w:t xml:space="preserve"> </w:t>
            </w:r>
            <w:r w:rsidRPr="00336362">
              <w:rPr>
                <w:color w:val="000000" w:themeColor="text1"/>
              </w:rPr>
              <w:t>Письмо</w:t>
            </w:r>
          </w:p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rPr>
                <w:color w:val="000000" w:themeColor="text1"/>
              </w:rPr>
            </w:pPr>
            <w:r w:rsidRPr="00336362">
              <w:rPr>
                <w:color w:val="000000" w:themeColor="text1"/>
              </w:rPr>
              <w:t>Закрепление знаний.</w:t>
            </w:r>
          </w:p>
        </w:tc>
        <w:tc>
          <w:tcPr>
            <w:tcW w:w="1279" w:type="dxa"/>
          </w:tcPr>
          <w:p w:rsidR="00336362" w:rsidRPr="00336362" w:rsidRDefault="00336362" w:rsidP="00336362">
            <w:pPr>
              <w:pStyle w:val="TableParagraph"/>
              <w:kinsoku w:val="0"/>
              <w:overflowPunct w:val="0"/>
              <w:spacing w:line="281" w:lineRule="exact"/>
              <w:ind w:right="382"/>
              <w:jc w:val="right"/>
              <w:rPr>
                <w:color w:val="000000" w:themeColor="text1"/>
                <w:w w:val="101"/>
              </w:rPr>
            </w:pPr>
            <w:r w:rsidRPr="00336362">
              <w:rPr>
                <w:color w:val="000000" w:themeColor="text1"/>
                <w:w w:val="101"/>
              </w:rPr>
              <w:t>2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30.05</w:t>
            </w:r>
          </w:p>
          <w:p w:rsidR="00336362" w:rsidRPr="00336362" w:rsidRDefault="00336362" w:rsidP="003363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3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31.05</w:t>
            </w:r>
          </w:p>
        </w:tc>
        <w:tc>
          <w:tcPr>
            <w:tcW w:w="1134" w:type="dxa"/>
          </w:tcPr>
          <w:p w:rsidR="00336362" w:rsidRPr="00336362" w:rsidRDefault="00336362" w:rsidP="0033636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67F56" w:rsidRPr="00336362" w:rsidRDefault="00A67F56" w:rsidP="007C0F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F56" w:rsidRPr="00336362" w:rsidRDefault="00A67F56" w:rsidP="007C0F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F56" w:rsidRPr="00336362" w:rsidRDefault="00A67F56" w:rsidP="007C0F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F22" w:rsidRPr="00336362" w:rsidRDefault="007C0F22" w:rsidP="007C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F22" w:rsidRPr="00336362" w:rsidRDefault="007C0F22" w:rsidP="007C0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F22" w:rsidRPr="00336362" w:rsidRDefault="007C0F22">
      <w:pPr>
        <w:rPr>
          <w:rFonts w:ascii="Times New Roman" w:hAnsi="Times New Roman" w:cs="Times New Roman"/>
          <w:sz w:val="24"/>
          <w:szCs w:val="24"/>
        </w:rPr>
      </w:pPr>
    </w:p>
    <w:sectPr w:rsidR="007C0F22" w:rsidRPr="00336362" w:rsidSect="00336362">
      <w:footerReference w:type="default" r:id="rId11"/>
      <w:pgSz w:w="16838" w:h="11906" w:orient="landscape"/>
      <w:pgMar w:top="1701" w:right="720" w:bottom="56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B3E" w:rsidRDefault="00AF2B3E" w:rsidP="00336362">
      <w:pPr>
        <w:spacing w:after="0" w:line="240" w:lineRule="auto"/>
      </w:pPr>
      <w:r>
        <w:separator/>
      </w:r>
    </w:p>
  </w:endnote>
  <w:endnote w:type="continuationSeparator" w:id="0">
    <w:p w:rsidR="00AF2B3E" w:rsidRDefault="00AF2B3E" w:rsidP="0033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78909"/>
      <w:docPartObj>
        <w:docPartGallery w:val="Page Numbers (Bottom of Page)"/>
        <w:docPartUnique/>
      </w:docPartObj>
    </w:sdtPr>
    <w:sdtContent>
      <w:p w:rsidR="00336362" w:rsidRDefault="0033636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441">
          <w:rPr>
            <w:noProof/>
          </w:rPr>
          <w:t>15</w:t>
        </w:r>
        <w:r>
          <w:fldChar w:fldCharType="end"/>
        </w:r>
      </w:p>
    </w:sdtContent>
  </w:sdt>
  <w:p w:rsidR="00336362" w:rsidRDefault="0033636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B3E" w:rsidRDefault="00AF2B3E" w:rsidP="00336362">
      <w:pPr>
        <w:spacing w:after="0" w:line="240" w:lineRule="auto"/>
      </w:pPr>
      <w:r>
        <w:separator/>
      </w:r>
    </w:p>
  </w:footnote>
  <w:footnote w:type="continuationSeparator" w:id="0">
    <w:p w:rsidR="00AF2B3E" w:rsidRDefault="00AF2B3E" w:rsidP="00336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1132A"/>
    <w:multiLevelType w:val="hybridMultilevel"/>
    <w:tmpl w:val="D5D25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670D0"/>
    <w:multiLevelType w:val="multilevel"/>
    <w:tmpl w:val="4890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E378E3"/>
    <w:multiLevelType w:val="multilevel"/>
    <w:tmpl w:val="C0DE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FC6E64"/>
    <w:multiLevelType w:val="multilevel"/>
    <w:tmpl w:val="9C12F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C77E3C"/>
    <w:multiLevelType w:val="hybridMultilevel"/>
    <w:tmpl w:val="29F4C610"/>
    <w:lvl w:ilvl="0" w:tplc="BB10CAF8">
      <w:start w:val="1"/>
      <w:numFmt w:val="decimal"/>
      <w:lvlText w:val="%1."/>
      <w:lvlJc w:val="left"/>
      <w:pPr>
        <w:ind w:left="333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5">
    <w:nsid w:val="47DB56A9"/>
    <w:multiLevelType w:val="multilevel"/>
    <w:tmpl w:val="BD5E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4B20F0"/>
    <w:multiLevelType w:val="hybridMultilevel"/>
    <w:tmpl w:val="AEEE5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94652D"/>
    <w:multiLevelType w:val="hybridMultilevel"/>
    <w:tmpl w:val="0BAC0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83347"/>
    <w:multiLevelType w:val="hybridMultilevel"/>
    <w:tmpl w:val="D5440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67A"/>
    <w:rsid w:val="00073162"/>
    <w:rsid w:val="000E2ECA"/>
    <w:rsid w:val="001066C6"/>
    <w:rsid w:val="0014387B"/>
    <w:rsid w:val="00145A33"/>
    <w:rsid w:val="00152485"/>
    <w:rsid w:val="001773E8"/>
    <w:rsid w:val="00291E95"/>
    <w:rsid w:val="002B0383"/>
    <w:rsid w:val="00336362"/>
    <w:rsid w:val="003963DC"/>
    <w:rsid w:val="003C03E6"/>
    <w:rsid w:val="003E4416"/>
    <w:rsid w:val="003E4A03"/>
    <w:rsid w:val="004F6C01"/>
    <w:rsid w:val="005639E9"/>
    <w:rsid w:val="005724F8"/>
    <w:rsid w:val="00607F36"/>
    <w:rsid w:val="0065167A"/>
    <w:rsid w:val="006804AF"/>
    <w:rsid w:val="00696CEF"/>
    <w:rsid w:val="007468B1"/>
    <w:rsid w:val="00784E29"/>
    <w:rsid w:val="0078509B"/>
    <w:rsid w:val="007C0F22"/>
    <w:rsid w:val="007F4DE2"/>
    <w:rsid w:val="00831441"/>
    <w:rsid w:val="00834C3F"/>
    <w:rsid w:val="008551B9"/>
    <w:rsid w:val="00857051"/>
    <w:rsid w:val="00875E01"/>
    <w:rsid w:val="008812C7"/>
    <w:rsid w:val="009260C2"/>
    <w:rsid w:val="009B5AB3"/>
    <w:rsid w:val="009C47A8"/>
    <w:rsid w:val="009C5451"/>
    <w:rsid w:val="009E4AF6"/>
    <w:rsid w:val="00A410C2"/>
    <w:rsid w:val="00A67F56"/>
    <w:rsid w:val="00AA4AAC"/>
    <w:rsid w:val="00AE4099"/>
    <w:rsid w:val="00AF2B3E"/>
    <w:rsid w:val="00AF44DC"/>
    <w:rsid w:val="00B30857"/>
    <w:rsid w:val="00B41F78"/>
    <w:rsid w:val="00B778A6"/>
    <w:rsid w:val="00C36246"/>
    <w:rsid w:val="00C93EE6"/>
    <w:rsid w:val="00D004B0"/>
    <w:rsid w:val="00D03914"/>
    <w:rsid w:val="00D23357"/>
    <w:rsid w:val="00D25D00"/>
    <w:rsid w:val="00E05889"/>
    <w:rsid w:val="00ED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C0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rsid w:val="00A410C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336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362"/>
  </w:style>
  <w:style w:type="paragraph" w:styleId="a7">
    <w:name w:val="footer"/>
    <w:basedOn w:val="a"/>
    <w:link w:val="a8"/>
    <w:uiPriority w:val="99"/>
    <w:unhideWhenUsed/>
    <w:rsid w:val="00336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C0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rsid w:val="00A410C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336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362"/>
  </w:style>
  <w:style w:type="paragraph" w:styleId="a7">
    <w:name w:val="footer"/>
    <w:basedOn w:val="a"/>
    <w:link w:val="a8"/>
    <w:uiPriority w:val="99"/>
    <w:unhideWhenUsed/>
    <w:rsid w:val="00336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6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3333</Words>
  <Characters>19003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KSHI</cp:lastModifiedBy>
  <cp:revision>3</cp:revision>
  <dcterms:created xsi:type="dcterms:W3CDTF">2021-11-01T14:27:00Z</dcterms:created>
  <dcterms:modified xsi:type="dcterms:W3CDTF">2021-11-15T10:56:00Z</dcterms:modified>
</cp:coreProperties>
</file>